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6E9" w:rsidRDefault="00D95C90" w:rsidP="00D95C90">
      <w:pPr>
        <w:jc w:val="center"/>
      </w:pPr>
      <w:r>
        <w:rPr>
          <w:rFonts w:hint="eastAsia"/>
        </w:rPr>
        <w:t>关于整本书阅读教学的一些思考</w:t>
      </w:r>
    </w:p>
    <w:p w:rsidR="00C867E4" w:rsidRDefault="00C867E4" w:rsidP="00D95C90">
      <w:pPr>
        <w:jc w:val="center"/>
        <w:rPr>
          <w:rFonts w:hint="eastAsia"/>
        </w:rPr>
      </w:pPr>
      <w:r>
        <w:rPr>
          <w:rFonts w:hint="eastAsia"/>
        </w:rPr>
        <w:t>廖知昳</w:t>
      </w:r>
      <w:bookmarkStart w:id="0" w:name="_GoBack"/>
      <w:bookmarkEnd w:id="0"/>
    </w:p>
    <w:p w:rsidR="00A577F0" w:rsidRDefault="00EE67DC" w:rsidP="00EE67DC">
      <w:pPr>
        <w:ind w:firstLineChars="200" w:firstLine="420"/>
      </w:pPr>
      <w:r>
        <w:rPr>
          <w:rFonts w:hint="eastAsia"/>
        </w:rPr>
        <w:t>整本书阅读思想在我国语文教育史上存在已久，从古代语文教育中的一贯传统，到近代语文教育中逐渐重视，再到现代语文教育中表现形式多样。获得历史经验后，也让我们愈加关注整本书阅读本身的存在状态，以求得整本书阅读的现代启示。</w:t>
      </w:r>
      <w:r w:rsidR="00A577F0">
        <w:rPr>
          <w:rFonts w:hint="eastAsia"/>
        </w:rPr>
        <w:t>关于整本书阅读，笔者也在不断思考和探索，现将一些思考和感想整理如下。</w:t>
      </w:r>
    </w:p>
    <w:p w:rsidR="004F51B9" w:rsidRDefault="00A577F0" w:rsidP="004F51B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阅读时间的安排。现今整本书阅读的试点和施行学段一般在小学和初中两个课</w:t>
      </w:r>
    </w:p>
    <w:p w:rsidR="00EB540B" w:rsidRDefault="00A577F0" w:rsidP="00EB540B">
      <w:pPr>
        <w:ind w:left="420"/>
      </w:pPr>
      <w:r>
        <w:rPr>
          <w:rFonts w:hint="eastAsia"/>
        </w:rPr>
        <w:t>余时间相对充裕的学习时期。对于高中整本书阅读的推进，最难的应该就是阅读时间的安排。在高中阶段，学生其实用于学习语文积累语文素材的时间非常之少。一本适合高中生阅读的长篇小说普遍需要一周的时间才能完成，而这还是只通读一遍并且完美利</w:t>
      </w:r>
      <w:r w:rsidR="004F51B9">
        <w:rPr>
          <w:rFonts w:hint="eastAsia"/>
        </w:rPr>
        <w:t>用好学生碎片时间的情况下。深度挖掘一本小说至少需要一个月的时间。如果阅读完与该小说相关的背景资料则需要更多时间。笔者认为，高中生的整本书阅读应该是建立在自由、自主以及小学、初中所涉及到的整本书阅读方法的基础上的。对于没有接触过整本书阅读的高中生，可以以一本或者两本书为例，在高一年级进行探究式阅读教学，教会学生思考的方法。</w:t>
      </w:r>
    </w:p>
    <w:p w:rsidR="00EB540B" w:rsidRDefault="004F51B9" w:rsidP="00EB540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整本书阅读的意义。弥补文选型教材缺陷，拓宽学习资源。叶圣陶先生曾经指</w:t>
      </w:r>
    </w:p>
    <w:p w:rsidR="004F51B9" w:rsidRPr="00EB540B" w:rsidRDefault="004F51B9" w:rsidP="00EB540B">
      <w:pPr>
        <w:ind w:left="420"/>
      </w:pPr>
      <w:r>
        <w:rPr>
          <w:rFonts w:hint="eastAsia"/>
        </w:rPr>
        <w:t>出，“现在的国文教学，成绩不能算好，一部分的原因，大概就在选读单篇短章，没有收到</w:t>
      </w:r>
      <w:r w:rsidR="00EB540B">
        <w:rPr>
          <w:rFonts w:hint="eastAsia"/>
        </w:rPr>
        <w:t>好的方面的效果，却受到了坏的方面的影响。”当前课堂上的单篇文章，篇目虽多，但种类庞杂，篇幅短小，知识容量少，难以满足高中生的好奇心和求知欲，对于他们辩证思维、逻辑思维发展都缺乏挑战性。而且教师对单篇文章的课堂讲解、课后肢解训练使得高中生的阅读广度和深度都存在极大欠缺。叔本华所言，“一颗大的钻石如果打得细碎的话，这些小破片价值之总和，无法和它原本的价值相比拟；一支庞大的军队，若把它分成若干小部队，则威力必大减，发生不了什么作用。同样，伟大的精神，若使之中断、搅乱、破坏或转向，它和普通精神已无任何差异。”</w:t>
      </w:r>
    </w:p>
    <w:p w:rsidR="00EB540B" w:rsidRDefault="00EB540B" w:rsidP="00EB540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高中学生整本书阅读问题设计技巧（从关于整本书阅读教学的论文中提炼整理</w:t>
      </w:r>
    </w:p>
    <w:p w:rsidR="00A577F0" w:rsidRDefault="00EB540B" w:rsidP="00EB540B">
      <w:pPr>
        <w:ind w:left="420"/>
      </w:pPr>
      <w:r>
        <w:rPr>
          <w:rFonts w:hint="eastAsia"/>
        </w:rPr>
        <w:t>得出）。高中学生的思维能力、对问题的探索能力都高于小学和初中学生，如果问题设置过于简单，无法锻炼学生思维能力，引发学生学习兴趣，如果问题设置过于繁复，学生的人生阅历不够，也无法让学生真正理解书本内容。要让学生去感知小说的魅力，教师的问题设置非常关键。</w:t>
      </w:r>
    </w:p>
    <w:p w:rsidR="00EB540B" w:rsidRPr="00EB540B" w:rsidRDefault="00EB540B" w:rsidP="0011182D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以《平凡的世界》教学设计为例。问题围绕主要人物经历、爱情故事、环境特点等要素展开，将显性问题和隐性问题结合，穿插听、说、读、写活动，涉及推理、判断、概括等阅读理解策略，在每次阅读结束时所提出的问题具有总括性。</w:t>
      </w:r>
      <w:proofErr w:type="gramStart"/>
      <w:r w:rsidR="0011182D">
        <w:rPr>
          <w:rFonts w:hint="eastAsia"/>
        </w:rPr>
        <w:t>深度统整是</w:t>
      </w:r>
      <w:proofErr w:type="gramEnd"/>
      <w:r w:rsidR="0011182D">
        <w:rPr>
          <w:rFonts w:hint="eastAsia"/>
        </w:rPr>
        <w:t>模式核心环节。对于高中生来说，小说揭示的主要内涵，大家都清楚，</w:t>
      </w:r>
      <w:proofErr w:type="gramStart"/>
      <w:r w:rsidR="0011182D">
        <w:rPr>
          <w:rFonts w:hint="eastAsia"/>
        </w:rPr>
        <w:t>需明白</w:t>
      </w:r>
      <w:proofErr w:type="gramEnd"/>
      <w:r w:rsidR="0011182D">
        <w:rPr>
          <w:rFonts w:hint="eastAsia"/>
        </w:rPr>
        <w:t>的是小说借助何种媒介来阐明主题，这是教学探讨的重点。因此在此环节的学习中，多发掘和学生生活相关的故事情境，让学生有所疑有所获有所总结。</w:t>
      </w:r>
      <w:r w:rsidR="0011182D" w:rsidRPr="0011182D">
        <w:rPr>
          <w:rFonts w:hint="eastAsia"/>
        </w:rPr>
        <w:t>首先，利用学生可能的疑惑导入。其次，进行激发生疑。再次，展开类似问题的探讨</w:t>
      </w:r>
      <w:r w:rsidR="0011182D">
        <w:rPr>
          <w:rFonts w:hint="eastAsia"/>
        </w:rPr>
        <w:t>。</w:t>
      </w:r>
      <w:r w:rsidR="0011182D" w:rsidRPr="0011182D">
        <w:rPr>
          <w:rFonts w:hint="eastAsia"/>
        </w:rPr>
        <w:t>最后，进行主题意蕴揭示。</w:t>
      </w:r>
    </w:p>
    <w:p w:rsidR="00A577F0" w:rsidRDefault="00A577F0" w:rsidP="00EE67DC">
      <w:pPr>
        <w:ind w:firstLineChars="200" w:firstLine="420"/>
      </w:pPr>
    </w:p>
    <w:p w:rsidR="00A577F0" w:rsidRDefault="00A577F0" w:rsidP="00EE67DC">
      <w:pPr>
        <w:ind w:firstLineChars="200" w:firstLine="420"/>
      </w:pPr>
    </w:p>
    <w:p w:rsidR="00D95C90" w:rsidRDefault="00D95C90" w:rsidP="00EE67DC">
      <w:pPr>
        <w:ind w:firstLineChars="200" w:firstLine="420"/>
      </w:pPr>
    </w:p>
    <w:sectPr w:rsidR="00D95C90" w:rsidSect="00411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E78AD"/>
    <w:multiLevelType w:val="hybridMultilevel"/>
    <w:tmpl w:val="3AAE928E"/>
    <w:lvl w:ilvl="0" w:tplc="AA644728">
      <w:start w:val="1"/>
      <w:numFmt w:val="japaneseCounting"/>
      <w:lvlText w:val="%1、"/>
      <w:lvlJc w:val="left"/>
      <w:pPr>
        <w:ind w:left="121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C90"/>
    <w:rsid w:val="0011182D"/>
    <w:rsid w:val="004116E9"/>
    <w:rsid w:val="004F51B9"/>
    <w:rsid w:val="00A577F0"/>
    <w:rsid w:val="00AC1220"/>
    <w:rsid w:val="00C265D7"/>
    <w:rsid w:val="00C867E4"/>
    <w:rsid w:val="00D95C90"/>
    <w:rsid w:val="00EB540B"/>
    <w:rsid w:val="00EE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DFACC"/>
  <w15:docId w15:val="{53DEF446-7DC2-46A0-BCC2-33F1435F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6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183</Words>
  <Characters>1047</Characters>
  <Application>Microsoft Office Word</Application>
  <DocSecurity>0</DocSecurity>
  <Lines>8</Lines>
  <Paragraphs>2</Paragraphs>
  <ScaleCrop>false</ScaleCrop>
  <Company>CHINA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治海 熊</cp:lastModifiedBy>
  <cp:revision>2</cp:revision>
  <dcterms:created xsi:type="dcterms:W3CDTF">2019-05-24T00:41:00Z</dcterms:created>
  <dcterms:modified xsi:type="dcterms:W3CDTF">2019-05-27T07:49:00Z</dcterms:modified>
</cp:coreProperties>
</file>